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F62B4" w:rsidR="00137135" w:rsidRDefault="00137135" w14:paraId="a730f62" w14:textId="a730f62">
      <w:pPr>
        <w15:collapsed w:val="false"/>
        <w:rPr>
          <w:rFonts w:cs="Arial"/>
        </w:rPr>
      </w:pPr>
      <w:bookmarkStart w:name="_GoBack" w:id="0"/>
      <w:bookmarkEnd w:id="0"/>
      <w:r w:rsidRPr="008F62B4">
        <w:rPr>
          <w:rFonts w:cs="Arial"/>
        </w:rPr>
        <w:t>REPUBLIKA HRVATSKA</w:t>
      </w:r>
    </w:p>
    <w:p w:rsidRPr="008F62B4" w:rsidR="00137135" w:rsidRDefault="00137135">
      <w:pPr>
        <w:rPr>
          <w:rFonts w:cs="Arial"/>
        </w:rPr>
      </w:pPr>
      <w:r w:rsidRPr="008F62B4">
        <w:rPr>
          <w:rFonts w:cs="Arial"/>
        </w:rPr>
        <w:t>TRGOVAČKI SUD U RIJECI</w:t>
      </w:r>
    </w:p>
    <w:p w:rsidRPr="008F62B4" w:rsidR="00137135" w:rsidP="006F4DF3" w:rsidRDefault="000D72F1">
      <w:pPr>
        <w:jc w:val="right"/>
        <w:rPr>
          <w:rFonts w:cs="Arial"/>
        </w:rPr>
      </w:pPr>
      <w:r w:rsidRPr="008F62B4">
        <w:rPr>
          <w:rFonts w:cs="Arial"/>
        </w:rPr>
        <w:tab/>
      </w:r>
      <w:r w:rsidRPr="008F62B4">
        <w:rPr>
          <w:rFonts w:cs="Arial"/>
        </w:rPr>
        <w:tab/>
      </w:r>
      <w:r w:rsidRPr="008F62B4">
        <w:rPr>
          <w:rFonts w:cs="Arial"/>
        </w:rPr>
        <w:tab/>
      </w:r>
      <w:r w:rsidRPr="008F62B4">
        <w:rPr>
          <w:rFonts w:cs="Arial"/>
        </w:rPr>
        <w:tab/>
      </w:r>
      <w:r w:rsidRPr="008F62B4">
        <w:rPr>
          <w:rFonts w:cs="Arial"/>
        </w:rPr>
        <w:tab/>
      </w:r>
      <w:r w:rsidRPr="008F62B4">
        <w:rPr>
          <w:rFonts w:cs="Arial"/>
        </w:rPr>
        <w:tab/>
      </w:r>
      <w:r w:rsidRPr="008F62B4">
        <w:rPr>
          <w:rFonts w:cs="Arial"/>
        </w:rPr>
        <w:tab/>
      </w:r>
      <w:r w:rsidRPr="008F62B4">
        <w:rPr>
          <w:rFonts w:cs="Arial"/>
        </w:rPr>
        <w:tab/>
      </w:r>
    </w:p>
    <w:p w:rsidRPr="008F62B4" w:rsidR="00137135" w:rsidP="00317712" w:rsidRDefault="00317712">
      <w:pPr>
        <w:tabs>
          <w:tab w:val="left" w:pos="2512"/>
          <w:tab w:val="center" w:pos="4513"/>
        </w:tabs>
        <w:rPr>
          <w:rFonts w:cs="Arial"/>
          <w:bCs/>
        </w:rPr>
      </w:pPr>
      <w:r w:rsidRPr="008F62B4">
        <w:rPr>
          <w:rFonts w:cs="Arial"/>
          <w:bCs/>
        </w:rPr>
        <w:tab/>
      </w:r>
      <w:r w:rsidRPr="008F62B4">
        <w:rPr>
          <w:rFonts w:cs="Arial"/>
          <w:bCs/>
        </w:rPr>
        <w:tab/>
      </w:r>
      <w:r w:rsidRPr="008F62B4" w:rsidR="00137135">
        <w:rPr>
          <w:rFonts w:cs="Arial"/>
          <w:bCs/>
        </w:rPr>
        <w:t>Z A P I S N I K</w:t>
      </w:r>
    </w:p>
    <w:p w:rsidRPr="008F62B4" w:rsidR="00137135" w:rsidRDefault="00100FFF">
      <w:pPr>
        <w:jc w:val="center"/>
        <w:rPr>
          <w:rFonts w:cs="Arial"/>
          <w:bCs/>
        </w:rPr>
      </w:pPr>
      <w:r w:rsidRPr="008F62B4">
        <w:rPr>
          <w:rFonts w:cs="Arial"/>
          <w:bCs/>
        </w:rPr>
        <w:t>o</w:t>
      </w:r>
      <w:r w:rsidRPr="008F62B4" w:rsidR="00137135">
        <w:rPr>
          <w:rFonts w:cs="Arial"/>
          <w:bCs/>
        </w:rPr>
        <w:t xml:space="preserve">d </w:t>
      </w:r>
      <w:r w:rsidRPr="008F62B4" w:rsidR="008F62B4">
        <w:rPr>
          <w:rFonts w:cs="Arial"/>
          <w:bCs/>
        </w:rPr>
        <w:t>27</w:t>
      </w:r>
      <w:r w:rsidRPr="008F62B4" w:rsidR="008E35E1">
        <w:rPr>
          <w:rFonts w:cs="Arial"/>
          <w:bCs/>
        </w:rPr>
        <w:t>. travnja</w:t>
      </w:r>
      <w:r w:rsidRPr="008F62B4" w:rsidR="008B1068">
        <w:rPr>
          <w:rFonts w:cs="Arial"/>
          <w:bCs/>
        </w:rPr>
        <w:t xml:space="preserve"> 2021.</w:t>
      </w:r>
    </w:p>
    <w:p w:rsidRPr="008F62B4" w:rsidR="00137135" w:rsidRDefault="00137135">
      <w:pPr>
        <w:jc w:val="both"/>
        <w:rPr>
          <w:rFonts w:cs="Arial"/>
        </w:rPr>
      </w:pPr>
    </w:p>
    <w:p w:rsidRPr="008F62B4" w:rsidR="00137135" w:rsidP="000D72F1" w:rsidRDefault="00187F78">
      <w:pPr>
        <w:jc w:val="center"/>
        <w:rPr>
          <w:rFonts w:cs="Arial"/>
          <w:bCs/>
        </w:rPr>
      </w:pPr>
      <w:r w:rsidRPr="008F62B4">
        <w:rPr>
          <w:rFonts w:cs="Arial"/>
        </w:rPr>
        <w:t>ročišta radi izjašnjenja stranaka i prilaganj</w:t>
      </w:r>
      <w:r w:rsidRPr="008F62B4" w:rsidR="00FB3280">
        <w:rPr>
          <w:rFonts w:cs="Arial"/>
        </w:rPr>
        <w:t>a</w:t>
      </w:r>
      <w:r w:rsidRPr="008F62B4">
        <w:rPr>
          <w:rFonts w:cs="Arial"/>
        </w:rPr>
        <w:t xml:space="preserve"> odgovarajućih pisanih dokaza glede vrijednosti nekretnine, s</w:t>
      </w:r>
      <w:r w:rsidRPr="008F62B4" w:rsidR="00137135">
        <w:rPr>
          <w:rFonts w:cs="Arial"/>
        </w:rPr>
        <w:t xml:space="preserve">astavljen kod Trgovačkog suda u Rijeci </w:t>
      </w:r>
      <w:r w:rsidRPr="008F62B4" w:rsidR="008F62B4">
        <w:rPr>
          <w:rFonts w:cs="Arial"/>
        </w:rPr>
        <w:t>u stečajnom postupku nad Stečajnom masom iza RABOPSKRBA - PERO trgovina, izvoz i uvoz prehrambenih i neprehrambenih proizvoda d. o. o. u likvidaciji Rijeka, Ante Starčevića 5, OIB: 45091343432</w:t>
      </w:r>
    </w:p>
    <w:p w:rsidRPr="008F62B4" w:rsidR="00137135" w:rsidRDefault="00137135">
      <w:pPr>
        <w:jc w:val="both"/>
        <w:rPr>
          <w:rFonts w:cs="Arial"/>
        </w:rPr>
      </w:pPr>
    </w:p>
    <w:p w:rsidRPr="008F62B4" w:rsidR="00137135" w:rsidRDefault="00137135">
      <w:pPr>
        <w:jc w:val="both"/>
        <w:rPr>
          <w:rFonts w:cs="Arial"/>
        </w:rPr>
      </w:pPr>
      <w:r w:rsidRPr="008F62B4">
        <w:rPr>
          <w:rFonts w:cs="Arial"/>
        </w:rPr>
        <w:t>OD SUDA PRISUTNI:</w:t>
      </w:r>
    </w:p>
    <w:p w:rsidRPr="008F62B4" w:rsidR="00137135" w:rsidRDefault="00B16B03">
      <w:pPr>
        <w:jc w:val="both"/>
        <w:rPr>
          <w:rFonts w:cs="Arial"/>
        </w:rPr>
      </w:pPr>
      <w:r w:rsidRPr="008F62B4">
        <w:rPr>
          <w:rFonts w:cs="Arial"/>
        </w:rPr>
        <w:t>Vera Jeleno</w:t>
      </w:r>
      <w:r w:rsidRPr="008F62B4" w:rsidR="00137135">
        <w:rPr>
          <w:rFonts w:cs="Arial"/>
        </w:rPr>
        <w:t>vić, stečajni sudac</w:t>
      </w:r>
    </w:p>
    <w:p w:rsidRPr="008F62B4" w:rsidR="00137135" w:rsidRDefault="00B16B03">
      <w:pPr>
        <w:jc w:val="both"/>
        <w:rPr>
          <w:rFonts w:cs="Arial"/>
        </w:rPr>
      </w:pPr>
      <w:r w:rsidRPr="008F62B4">
        <w:rPr>
          <w:rFonts w:cs="Arial"/>
        </w:rPr>
        <w:t>Danijela Fumić</w:t>
      </w:r>
      <w:r w:rsidRPr="008F62B4" w:rsidR="00137135">
        <w:rPr>
          <w:rFonts w:cs="Arial"/>
        </w:rPr>
        <w:t>, zapisničar</w:t>
      </w:r>
    </w:p>
    <w:p w:rsidRPr="008F62B4" w:rsidR="00137135" w:rsidP="008F62B4" w:rsidRDefault="008F62B4">
      <w:pPr>
        <w:jc w:val="both"/>
        <w:rPr>
          <w:rFonts w:cs="Arial"/>
        </w:rPr>
      </w:pPr>
      <w:r w:rsidRPr="008F62B4">
        <w:rPr>
          <w:rFonts w:cs="Arial"/>
        </w:rPr>
        <w:t>Marko Zagorac</w:t>
      </w:r>
      <w:r w:rsidRPr="008F62B4" w:rsidR="00137135">
        <w:rPr>
          <w:rFonts w:cs="Arial"/>
        </w:rPr>
        <w:t>, stečajni upravitelj</w:t>
      </w:r>
    </w:p>
    <w:p w:rsidRPr="008F62B4" w:rsidR="00137135" w:rsidRDefault="00137135">
      <w:pPr>
        <w:jc w:val="both"/>
        <w:rPr>
          <w:rFonts w:cs="Arial"/>
        </w:rPr>
      </w:pPr>
    </w:p>
    <w:p w:rsidRPr="008F62B4" w:rsidR="00137135" w:rsidRDefault="00137135">
      <w:pPr>
        <w:jc w:val="both"/>
        <w:rPr>
          <w:rFonts w:cs="Arial"/>
        </w:rPr>
      </w:pPr>
      <w:r w:rsidRPr="008F62B4">
        <w:rPr>
          <w:rFonts w:cs="Arial"/>
        </w:rPr>
        <w:t>Početak u  09:</w:t>
      </w:r>
      <w:r w:rsidRPr="008F62B4" w:rsidR="008E35E1">
        <w:rPr>
          <w:rFonts w:cs="Arial"/>
        </w:rPr>
        <w:t>0</w:t>
      </w:r>
      <w:r w:rsidRPr="008F62B4" w:rsidR="00E34988">
        <w:rPr>
          <w:rFonts w:cs="Arial"/>
        </w:rPr>
        <w:t>0</w:t>
      </w:r>
      <w:r w:rsidRPr="008F62B4">
        <w:rPr>
          <w:rFonts w:cs="Arial"/>
        </w:rPr>
        <w:t xml:space="preserve"> sati.</w:t>
      </w:r>
    </w:p>
    <w:p w:rsidR="00D277F5" w:rsidP="0058459E" w:rsidRDefault="00D277F5">
      <w:pPr>
        <w:jc w:val="both"/>
        <w:rPr>
          <w:rFonts w:cs="Arial"/>
        </w:rPr>
      </w:pPr>
    </w:p>
    <w:p w:rsidRPr="008F62B4" w:rsidR="008E35E1" w:rsidP="00571119" w:rsidRDefault="00137135">
      <w:pPr>
        <w:jc w:val="both"/>
        <w:rPr>
          <w:rFonts w:cs="Arial"/>
          <w:b/>
        </w:rPr>
      </w:pPr>
      <w:r w:rsidRPr="008F62B4">
        <w:rPr>
          <w:rFonts w:cs="Arial"/>
        </w:rPr>
        <w:t>Utvrđuje se da na ročište</w:t>
      </w:r>
      <w:r w:rsidR="00571119">
        <w:rPr>
          <w:rFonts w:cs="Arial"/>
        </w:rPr>
        <w:t xml:space="preserve"> nije </w:t>
      </w:r>
      <w:r w:rsidRPr="008F62B4">
        <w:rPr>
          <w:rFonts w:cs="Arial"/>
        </w:rPr>
        <w:t>pristupi</w:t>
      </w:r>
      <w:r w:rsidR="00571119">
        <w:rPr>
          <w:rFonts w:cs="Arial"/>
        </w:rPr>
        <w:t>o</w:t>
      </w:r>
      <w:r w:rsidRPr="008F62B4">
        <w:rPr>
          <w:rFonts w:cs="Arial"/>
        </w:rPr>
        <w:t xml:space="preserve"> </w:t>
      </w:r>
      <w:r w:rsidRPr="008F62B4" w:rsidR="00187F78">
        <w:rPr>
          <w:rFonts w:cs="Arial"/>
        </w:rPr>
        <w:t>razlučni vjerovni</w:t>
      </w:r>
      <w:r w:rsidR="00571119">
        <w:rPr>
          <w:rFonts w:cs="Arial"/>
        </w:rPr>
        <w:t>k.</w:t>
      </w:r>
      <w:r w:rsidRPr="008F62B4" w:rsidR="008E35E1">
        <w:rPr>
          <w:rFonts w:cs="Arial"/>
          <w:bCs/>
          <w:color w:val="000000"/>
        </w:rPr>
        <w:t xml:space="preserve"> </w:t>
      </w:r>
    </w:p>
    <w:p w:rsidRPr="008F62B4" w:rsidR="008B1068" w:rsidRDefault="008B1068">
      <w:pPr>
        <w:jc w:val="both"/>
        <w:rPr>
          <w:rFonts w:cs="Arial"/>
        </w:rPr>
      </w:pPr>
    </w:p>
    <w:p w:rsidRPr="008F62B4" w:rsidR="003C53A9" w:rsidP="00FB3280" w:rsidRDefault="0065545F">
      <w:pPr>
        <w:jc w:val="both"/>
        <w:rPr>
          <w:rFonts w:cs="Arial"/>
          <w:lang w:eastAsia="hr-HR"/>
        </w:rPr>
      </w:pPr>
      <w:r w:rsidRPr="008F62B4">
        <w:rPr>
          <w:rFonts w:cs="Arial"/>
        </w:rPr>
        <w:t>Predmet današnjeg ročišta je izjašnjenje stranaka i prilaganj</w:t>
      </w:r>
      <w:r w:rsidRPr="008F62B4" w:rsidR="00974569">
        <w:rPr>
          <w:rFonts w:cs="Arial"/>
        </w:rPr>
        <w:t>e</w:t>
      </w:r>
      <w:r w:rsidRPr="008F62B4">
        <w:rPr>
          <w:rFonts w:cs="Arial"/>
        </w:rPr>
        <w:t xml:space="preserve"> odgovarajućih pisanih dokaza glede vrijednosti nekretnine upisane u </w:t>
      </w:r>
      <w:r w:rsidRPr="008F62B4" w:rsidR="00194547">
        <w:rPr>
          <w:rFonts w:cs="Arial"/>
        </w:rPr>
        <w:t xml:space="preserve">zemljišnim knjigama </w:t>
      </w:r>
      <w:r w:rsidRPr="008F62B4" w:rsidR="008F62B4">
        <w:rPr>
          <w:rFonts w:cs="Arial"/>
        </w:rPr>
        <w:t>Općinskog suda u Crikvenici, zemljišnoknjižni odjel Rab, k.č.br. 1268/4 u naravi šuma površine 2000 m2, upisano u zk. ul. br. 1509 Katastarska općina: 324400, KAMPOR</w:t>
      </w:r>
      <w:r w:rsidRPr="008F62B4" w:rsidR="003C53A9">
        <w:rPr>
          <w:rFonts w:cs="Arial"/>
        </w:rPr>
        <w:t>.</w:t>
      </w:r>
    </w:p>
    <w:p w:rsidRPr="008F62B4" w:rsidR="00970502" w:rsidP="00970502" w:rsidRDefault="00970502">
      <w:pPr>
        <w:jc w:val="both"/>
        <w:rPr>
          <w:rFonts w:cs="Arial"/>
        </w:rPr>
      </w:pPr>
      <w:r w:rsidRPr="008F62B4">
        <w:rPr>
          <w:rFonts w:cs="Arial"/>
        </w:rPr>
        <w:t>Na nekretnini stečajnog dužnika su upisana u zemljišnim knjigama založna prava:</w:t>
      </w:r>
    </w:p>
    <w:p w:rsidRPr="008F62B4" w:rsidR="008F62B4" w:rsidP="008F62B4" w:rsidRDefault="008E35E1">
      <w:pPr>
        <w:jc w:val="both"/>
        <w:rPr>
          <w:rFonts w:cs="Arial"/>
        </w:rPr>
      </w:pPr>
      <w:r w:rsidRPr="008F62B4">
        <w:rPr>
          <w:rFonts w:cs="Arial"/>
        </w:rPr>
        <w:t xml:space="preserve">- </w:t>
      </w:r>
      <w:r w:rsidRPr="008F62B4" w:rsidR="008F62B4">
        <w:rPr>
          <w:rFonts w:cs="Arial"/>
        </w:rPr>
        <w:t>Na temelju rješenja posl.br.Ovr.33/08 od 10.</w:t>
      </w:r>
      <w:r w:rsidR="00571119">
        <w:rPr>
          <w:rFonts w:cs="Arial"/>
        </w:rPr>
        <w:t xml:space="preserve"> </w:t>
      </w:r>
      <w:r w:rsidRPr="008F62B4" w:rsidR="008F62B4">
        <w:rPr>
          <w:rFonts w:cs="Arial"/>
        </w:rPr>
        <w:t>listopada 2008., uknjiženo je se založno pravo za iznos od 89.087,89 Kn (slovima: osamdesetdevettisućaosamdesetsedamkunaiosamdesetdevetlipa) uvećano za kamatu i troškove,- u korist: REPUBLIKA HRVATSKA;</w:t>
      </w:r>
    </w:p>
    <w:p w:rsidRPr="008F62B4" w:rsidR="00187F78" w:rsidP="008F62B4" w:rsidRDefault="008F62B4">
      <w:pPr>
        <w:jc w:val="both"/>
        <w:rPr>
          <w:rFonts w:cs="Arial"/>
        </w:rPr>
      </w:pPr>
      <w:r w:rsidRPr="008F62B4">
        <w:rPr>
          <w:rFonts w:cs="Arial"/>
        </w:rPr>
        <w:t>- UKNJIŽBA, ZALOŽNO PRAVO, RJEŠENJE OVOG SUDA POSL.BR.22: OVR-773/2019-22 02.12.2020, uknjiženo je založno pravo, sa prvenstvenim redom upisa od 05. prosinca 2014. (Z-2217/14), radi osiguranja novčane tražbine u iznosu od 92.070,00 kn sa zakonskim zateznim kamatama koje teku od 8. studenoga 2007. do 31. prosinca 2007. po stopi od 15 % godišnje, od 1. siječnja 2008. do 30. lipnja 2011. po stopi od 17 % godišnje, a od 1. srpnja 2011. do naplate po stopi od 15 % godišnje, odnosno po stopi propisanoj čl.29. st.2. ZOO-a, kao i troškova ovršnog postupka u iznosu od 1.000,00 kn sa zakonskim zateznim kamatama koje teku od 14. travnja 2014., do isplate po stopi koja je propisana čl.29. st.2. Zakona o obveznim odnosima, za korist: REPUBLIKA HRVATSKA.</w:t>
      </w:r>
    </w:p>
    <w:p w:rsidRPr="008F62B4" w:rsidR="008F62B4" w:rsidP="008F62B4" w:rsidRDefault="008F62B4">
      <w:pPr>
        <w:pStyle w:val="Default"/>
        <w:jc w:val="both"/>
      </w:pPr>
      <w:r w:rsidRPr="008F62B4">
        <w:t>Podneskom od 9. ožujka 2021. stečajni upravitelj je dostavio zaključak Općinskog suda u Crikvenici, Stalna služba u Rabu posl.br. Ovr-773/19-6 od 04.12.2019. kojim je utvrđena vrijednost predmetne nekret</w:t>
      </w:r>
      <w:r w:rsidR="00D277F5">
        <w:t>n</w:t>
      </w:r>
      <w:r w:rsidRPr="008F62B4">
        <w:t>ine na iznos od 200.000,00 kn</w:t>
      </w:r>
    </w:p>
    <w:p w:rsidRPr="008F62B4" w:rsidR="008E35E1" w:rsidP="008F62B4" w:rsidRDefault="008F62B4">
      <w:pPr>
        <w:pStyle w:val="Default"/>
        <w:jc w:val="both"/>
      </w:pPr>
      <w:r w:rsidRPr="008F62B4">
        <w:t>Podneskom od 22. travnja 2021. Republika Hrvatska navodi kako je (ako je nekretnina iz zaključka suda od 8. ožujak 2021. negrađevinsko zemljište) suglasna sa predloženom procjenom stečajnog upravitelja. Ako je riječ o građevinskom zemljištu vrijednost nekretnine predlaže se utvrditi sa 1.770.820,00 kn jer su se na rečenom području prema podacima Porezne uprave nekretnine prodavala po cijeni od 885,41 kn/m2</w:t>
      </w:r>
    </w:p>
    <w:p w:rsidRPr="008F62B4" w:rsidR="008E35E1" w:rsidP="008E35E1" w:rsidRDefault="008E35E1">
      <w:pPr>
        <w:jc w:val="both"/>
        <w:rPr>
          <w:rFonts w:cs="Arial"/>
        </w:rPr>
      </w:pPr>
      <w:r w:rsidRPr="008F62B4">
        <w:rPr>
          <w:rFonts w:cs="Arial"/>
        </w:rPr>
        <w:lastRenderedPageBreak/>
        <w:t>Na izričit upit suda stečajni upravitelj navodi da je nekretnina slobodna od osoba i stvari</w:t>
      </w:r>
      <w:r w:rsidR="00571119">
        <w:rPr>
          <w:rFonts w:cs="Arial"/>
        </w:rPr>
        <w:t xml:space="preserve">, a </w:t>
      </w:r>
      <w:r w:rsidRPr="008F62B4">
        <w:rPr>
          <w:rFonts w:cs="Arial"/>
        </w:rPr>
        <w:t>adres</w:t>
      </w:r>
      <w:r w:rsidR="00571119">
        <w:rPr>
          <w:rFonts w:cs="Arial"/>
        </w:rPr>
        <w:t>u, odnosno lokaciju precizirati će naknadno.</w:t>
      </w:r>
      <w:r w:rsidR="007978BB">
        <w:rPr>
          <w:rFonts w:cs="Arial"/>
        </w:rPr>
        <w:t xml:space="preserve"> Također će naknadno dostaviti i podatak o tome radi li se o građevinskom zemljištu s obzirom da je podnesak </w:t>
      </w:r>
      <w:r w:rsidR="00764AC6">
        <w:rPr>
          <w:rFonts w:cs="Arial"/>
        </w:rPr>
        <w:t>Republike Hrvatske od 22. travnja 2021. primio jučer.</w:t>
      </w:r>
    </w:p>
    <w:p w:rsidRPr="00F511E3" w:rsidR="008E35E1" w:rsidP="008E35E1" w:rsidRDefault="008E35E1">
      <w:pPr>
        <w:jc w:val="both"/>
        <w:rPr>
          <w:rFonts w:cs="Arial"/>
        </w:rPr>
      </w:pPr>
    </w:p>
    <w:p w:rsidRPr="00F511E3" w:rsidR="00F511E3" w:rsidP="00954743" w:rsidRDefault="00F511E3">
      <w:pPr>
        <w:rPr>
          <w:rFonts w:cs="Arial"/>
        </w:rPr>
      </w:pPr>
      <w:r w:rsidRPr="00F511E3">
        <w:rPr>
          <w:rFonts w:cs="Arial"/>
        </w:rPr>
        <w:t xml:space="preserve">Sud donosi </w:t>
      </w:r>
    </w:p>
    <w:p w:rsidRPr="00F511E3" w:rsidR="00F511E3" w:rsidP="00954743" w:rsidRDefault="00F511E3">
      <w:pPr>
        <w:rPr>
          <w:rFonts w:cs="Arial"/>
        </w:rPr>
      </w:pPr>
    </w:p>
    <w:p w:rsidRPr="00F511E3" w:rsidR="00F511E3" w:rsidP="00954743" w:rsidRDefault="00F511E3">
      <w:pPr>
        <w:jc w:val="center"/>
        <w:rPr>
          <w:rFonts w:cs="Arial"/>
        </w:rPr>
      </w:pPr>
      <w:r w:rsidRPr="00F511E3">
        <w:rPr>
          <w:rFonts w:cs="Arial"/>
        </w:rPr>
        <w:t>r j e š e n j e</w:t>
      </w:r>
    </w:p>
    <w:p w:rsidR="00F511E3" w:rsidP="00954743" w:rsidRDefault="00F511E3">
      <w:pPr>
        <w:jc w:val="both"/>
        <w:rPr>
          <w:rFonts w:cs="Arial"/>
        </w:rPr>
      </w:pPr>
    </w:p>
    <w:p w:rsidRPr="00F511E3" w:rsidR="00F511E3" w:rsidP="00954743" w:rsidRDefault="00F511E3">
      <w:pPr>
        <w:jc w:val="both"/>
        <w:rPr>
          <w:rFonts w:cs="Arial"/>
        </w:rPr>
      </w:pPr>
      <w:r>
        <w:rPr>
          <w:rFonts w:cs="Arial"/>
        </w:rPr>
        <w:t>I.</w:t>
      </w:r>
      <w:r>
        <w:rPr>
          <w:rFonts w:cs="Arial"/>
        </w:rPr>
        <w:tab/>
        <w:t xml:space="preserve">Stečajnom upravitelju dodjeljuje se rok od dvadeset dana za dostavu podatka je li predmetna nekretnina građevinsko zemljište, kao i za preciziranje njezine lokacije. </w:t>
      </w:r>
      <w:r>
        <w:rPr>
          <w:rFonts w:cs="Arial"/>
        </w:rPr>
        <w:tab/>
      </w:r>
    </w:p>
    <w:p w:rsidRPr="00F511E3" w:rsidR="00F511E3" w:rsidP="00954743" w:rsidRDefault="00F511E3">
      <w:pPr>
        <w:jc w:val="both"/>
        <w:rPr>
          <w:rFonts w:cs="Arial"/>
        </w:rPr>
      </w:pPr>
    </w:p>
    <w:p w:rsidRPr="00F511E3" w:rsidR="00F511E3" w:rsidP="00954743" w:rsidRDefault="00F511E3">
      <w:pPr>
        <w:jc w:val="both"/>
        <w:rPr>
          <w:rFonts w:cs="Arial"/>
        </w:rPr>
      </w:pPr>
      <w:r>
        <w:rPr>
          <w:rFonts w:cs="Arial"/>
        </w:rPr>
        <w:t>II.</w:t>
      </w:r>
      <w:r w:rsidRPr="00F511E3">
        <w:rPr>
          <w:rFonts w:cs="Arial"/>
        </w:rPr>
        <w:tab/>
        <w:t xml:space="preserve">Odgađa se daljnje raspravljanje na današnjem ročištu, te se sljedeće ročište određuje za </w:t>
      </w:r>
    </w:p>
    <w:p w:rsidRPr="00F511E3" w:rsidR="00F511E3" w:rsidP="00954743" w:rsidRDefault="00F511E3">
      <w:pPr>
        <w:jc w:val="both"/>
        <w:rPr>
          <w:rFonts w:cs="Arial"/>
        </w:rPr>
      </w:pPr>
    </w:p>
    <w:p w:rsidRPr="00F511E3" w:rsidR="00F511E3" w:rsidP="00954743" w:rsidRDefault="00F511E3">
      <w:pPr>
        <w:jc w:val="center"/>
        <w:rPr>
          <w:rFonts w:cs="Arial"/>
        </w:rPr>
      </w:pPr>
      <w:r>
        <w:rPr>
          <w:rFonts w:cs="Arial"/>
        </w:rPr>
        <w:t xml:space="preserve">26. svibnja </w:t>
      </w:r>
      <w:r w:rsidRPr="00F511E3">
        <w:rPr>
          <w:rFonts w:cs="Arial"/>
        </w:rPr>
        <w:t>2021. u 9,00 sati</w:t>
      </w:r>
    </w:p>
    <w:p w:rsidRPr="00F511E3" w:rsidR="00F511E3" w:rsidP="00954743" w:rsidRDefault="00F511E3">
      <w:pPr>
        <w:jc w:val="both"/>
        <w:rPr>
          <w:rFonts w:cs="Arial"/>
        </w:rPr>
      </w:pPr>
    </w:p>
    <w:p w:rsidRPr="00F511E3" w:rsidR="00F511E3" w:rsidP="00954743" w:rsidRDefault="00F511E3">
      <w:pPr>
        <w:jc w:val="both"/>
        <w:rPr>
          <w:rFonts w:cs="Arial"/>
        </w:rPr>
      </w:pPr>
      <w:r w:rsidRPr="00F511E3">
        <w:rPr>
          <w:rFonts w:cs="Arial"/>
        </w:rPr>
        <w:t>u prostorijama Trgovačkog suda u Rijeci, Zadarska ulica 1 i 3, sudnica broj 3, I kat.</w:t>
      </w:r>
    </w:p>
    <w:p w:rsidRPr="00F511E3" w:rsidR="00F511E3" w:rsidP="00022135" w:rsidRDefault="00F511E3">
      <w:pPr>
        <w:rPr>
          <w:rFonts w:cs="Arial"/>
        </w:rPr>
      </w:pPr>
    </w:p>
    <w:p w:rsidRPr="00F511E3" w:rsidR="008E35E1" w:rsidP="008E35E1" w:rsidRDefault="008E35E1">
      <w:pPr>
        <w:jc w:val="both"/>
        <w:rPr>
          <w:rFonts w:cs="Arial"/>
        </w:rPr>
      </w:pPr>
    </w:p>
    <w:p w:rsidRPr="00F511E3" w:rsidR="00F511E3" w:rsidP="008E35E1" w:rsidRDefault="00F511E3">
      <w:pPr>
        <w:jc w:val="both"/>
        <w:rPr>
          <w:rFonts w:cs="Arial"/>
        </w:rPr>
      </w:pPr>
    </w:p>
    <w:p w:rsidRPr="008F62B4" w:rsidR="00F511E3" w:rsidP="008E35E1" w:rsidRDefault="00F511E3">
      <w:pPr>
        <w:jc w:val="both"/>
        <w:rPr>
          <w:rFonts w:cs="Arial"/>
        </w:rPr>
      </w:pPr>
    </w:p>
    <w:p w:rsidRPr="008F62B4" w:rsidR="00137135" w:rsidRDefault="00137135">
      <w:pPr>
        <w:jc w:val="both"/>
        <w:rPr>
          <w:rFonts w:cs="Arial"/>
        </w:rPr>
      </w:pPr>
      <w:r w:rsidRPr="008F62B4">
        <w:rPr>
          <w:rFonts w:cs="Arial"/>
        </w:rPr>
        <w:tab/>
        <w:t xml:space="preserve">Dovršeno u </w:t>
      </w:r>
      <w:r w:rsidRPr="008F62B4" w:rsidR="006E40CD">
        <w:rPr>
          <w:rFonts w:cs="Arial"/>
        </w:rPr>
        <w:t>09:0</w:t>
      </w:r>
      <w:r w:rsidR="00F511E3">
        <w:rPr>
          <w:rFonts w:cs="Arial"/>
        </w:rPr>
        <w:t>9</w:t>
      </w:r>
      <w:r w:rsidRPr="008F62B4">
        <w:rPr>
          <w:rFonts w:cs="Arial"/>
        </w:rPr>
        <w:t xml:space="preserve"> sati.</w:t>
      </w:r>
    </w:p>
    <w:p w:rsidRPr="008F62B4" w:rsidR="00137135" w:rsidRDefault="00137135">
      <w:pPr>
        <w:ind w:left="708" w:firstLine="708"/>
        <w:jc w:val="both"/>
        <w:rPr>
          <w:rFonts w:cs="Arial"/>
        </w:rPr>
      </w:pPr>
    </w:p>
    <w:p w:rsidR="00D277F5" w:rsidP="001C5ED9" w:rsidRDefault="00D277F5">
      <w:pPr>
        <w:jc w:val="both"/>
        <w:rPr>
          <w:rFonts w:cs="Arial"/>
        </w:rPr>
      </w:pPr>
    </w:p>
    <w:p w:rsidRPr="008F62B4" w:rsidR="001C5ED9" w:rsidP="001C5ED9" w:rsidRDefault="001C5ED9">
      <w:pPr>
        <w:jc w:val="both"/>
        <w:rPr>
          <w:rFonts w:cs="Arial"/>
        </w:rPr>
      </w:pPr>
      <w:r w:rsidRPr="008F62B4">
        <w:rPr>
          <w:rFonts w:cs="Arial"/>
        </w:rPr>
        <w:tab/>
      </w:r>
      <w:r w:rsidRPr="008F62B4">
        <w:rPr>
          <w:rFonts w:cs="Arial"/>
        </w:rPr>
        <w:tab/>
      </w:r>
      <w:r w:rsidRPr="008F62B4">
        <w:rPr>
          <w:rFonts w:cs="Arial"/>
        </w:rPr>
        <w:tab/>
      </w:r>
      <w:r w:rsidRPr="008F62B4">
        <w:rPr>
          <w:rFonts w:cs="Arial"/>
        </w:rPr>
        <w:tab/>
      </w:r>
      <w:r w:rsidRPr="008F62B4">
        <w:rPr>
          <w:rFonts w:cs="Arial"/>
        </w:rPr>
        <w:tab/>
      </w:r>
      <w:r w:rsidRPr="008F62B4" w:rsidR="008E35E1">
        <w:rPr>
          <w:rFonts w:cs="Arial"/>
        </w:rPr>
        <w:t xml:space="preserve">  </w:t>
      </w:r>
      <w:r w:rsidRPr="008F62B4">
        <w:rPr>
          <w:rFonts w:cs="Arial"/>
        </w:rPr>
        <w:t xml:space="preserve">Sudac                        </w:t>
      </w:r>
      <w:r w:rsidR="00D277F5">
        <w:rPr>
          <w:rFonts w:cs="Arial"/>
        </w:rPr>
        <w:t xml:space="preserve">         </w:t>
      </w:r>
      <w:r w:rsidRPr="008F62B4">
        <w:rPr>
          <w:rFonts w:cs="Arial"/>
        </w:rPr>
        <w:t>Stečajni upravitelj</w:t>
      </w:r>
    </w:p>
    <w:p w:rsidR="001C5ED9" w:rsidP="001C5ED9" w:rsidRDefault="001C5ED9">
      <w:pPr>
        <w:jc w:val="both"/>
        <w:rPr>
          <w:rFonts w:cs="Arial"/>
        </w:rPr>
      </w:pPr>
    </w:p>
    <w:p w:rsidR="00D277F5" w:rsidP="001C5ED9" w:rsidRDefault="00D277F5">
      <w:pPr>
        <w:jc w:val="both"/>
        <w:rPr>
          <w:rFonts w:cs="Arial"/>
        </w:rPr>
      </w:pPr>
    </w:p>
    <w:p w:rsidRPr="008F62B4" w:rsidR="00D277F5" w:rsidP="001C5ED9" w:rsidRDefault="00D277F5">
      <w:pPr>
        <w:jc w:val="both"/>
        <w:rPr>
          <w:rFonts w:cs="Arial"/>
        </w:rPr>
      </w:pPr>
    </w:p>
    <w:p w:rsidRPr="008F62B4" w:rsidR="008B1068" w:rsidP="001C5ED9" w:rsidRDefault="008B1068">
      <w:pPr>
        <w:jc w:val="both"/>
        <w:rPr>
          <w:rFonts w:cs="Arial"/>
        </w:rPr>
      </w:pPr>
    </w:p>
    <w:p w:rsidRPr="008F62B4" w:rsidR="001C5ED9" w:rsidP="001C5ED9" w:rsidRDefault="001C5ED9">
      <w:pPr>
        <w:jc w:val="both"/>
        <w:rPr>
          <w:rFonts w:cs="Arial"/>
        </w:rPr>
      </w:pPr>
      <w:r w:rsidRPr="008F62B4">
        <w:rPr>
          <w:rFonts w:cs="Arial"/>
        </w:rPr>
        <w:tab/>
      </w:r>
      <w:r w:rsidRPr="008F62B4">
        <w:rPr>
          <w:rFonts w:cs="Arial"/>
        </w:rPr>
        <w:tab/>
      </w:r>
      <w:r w:rsidRPr="008F62B4">
        <w:rPr>
          <w:rFonts w:cs="Arial"/>
        </w:rPr>
        <w:tab/>
      </w:r>
      <w:r w:rsidRPr="008F62B4">
        <w:rPr>
          <w:rFonts w:cs="Arial"/>
        </w:rPr>
        <w:tab/>
        <w:t xml:space="preserve">            Zapisničar        </w:t>
      </w:r>
      <w:r w:rsidRPr="008F62B4">
        <w:rPr>
          <w:rFonts w:cs="Arial"/>
        </w:rPr>
        <w:tab/>
      </w:r>
      <w:r w:rsidRPr="008F62B4">
        <w:rPr>
          <w:rFonts w:cs="Arial"/>
        </w:rPr>
        <w:tab/>
        <w:t xml:space="preserve">    Stranke   </w:t>
      </w:r>
    </w:p>
    <w:p w:rsidRPr="008F62B4" w:rsidR="00137135" w:rsidRDefault="00137135">
      <w:pPr>
        <w:rPr>
          <w:rFonts w:cs="Arial"/>
        </w:rPr>
      </w:pPr>
    </w:p>
    <w:p w:rsidRPr="008F62B4" w:rsidR="006C1B28" w:rsidRDefault="006C1B28">
      <w:pPr>
        <w:rPr>
          <w:rFonts w:cs="Arial"/>
        </w:rPr>
      </w:pPr>
    </w:p>
    <w:p w:rsidRPr="008F62B4" w:rsidR="006E40CD" w:rsidRDefault="006E40CD">
      <w:pPr>
        <w:rPr>
          <w:rFonts w:cs="Arial"/>
        </w:rPr>
      </w:pPr>
    </w:p>
    <w:p w:rsidRPr="008F62B4" w:rsidR="008B1068" w:rsidRDefault="008B1068">
      <w:pPr>
        <w:rPr>
          <w:rFonts w:cs="Arial"/>
        </w:rPr>
      </w:pPr>
    </w:p>
    <w:p w:rsidRPr="008F62B4" w:rsidR="008B1068" w:rsidRDefault="008B1068">
      <w:pPr>
        <w:rPr>
          <w:rFonts w:cs="Arial"/>
        </w:rPr>
      </w:pPr>
    </w:p>
    <w:p w:rsidRPr="008F62B4" w:rsidR="008B1068" w:rsidRDefault="008B1068">
      <w:pPr>
        <w:rPr>
          <w:rFonts w:cs="Arial"/>
        </w:rPr>
      </w:pPr>
    </w:p>
    <w:p w:rsidRPr="008F62B4" w:rsidR="008B1068" w:rsidRDefault="008B1068">
      <w:pPr>
        <w:rPr>
          <w:rFonts w:cs="Arial"/>
        </w:rPr>
      </w:pPr>
    </w:p>
    <w:p w:rsidRPr="008F62B4" w:rsidR="008B1068" w:rsidRDefault="008B1068">
      <w:pPr>
        <w:rPr>
          <w:rFonts w:cs="Arial"/>
        </w:rPr>
      </w:pPr>
    </w:p>
    <w:sectPr w:rsidRPr="008F62B4" w:rsidR="008B1068" w:rsidSect="00144E1E">
      <w:headerReference w:type="default" r:id="rId10"/>
      <w:footerReference w:type="default" r:id="rId11"/>
      <w:pgSz w:w="11907" w:h="16840" w:code="9"/>
      <w:pgMar w:top="1440" w:right="1440" w:bottom="1440" w:left="1440" w:header="709" w:footer="709"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377C4" w:rsidP="008B1068" w:rsidRDefault="001377C4">
      <w:r>
        <w:separator/>
      </w:r>
    </w:p>
  </w:endnote>
  <w:endnote w:type="continuationSeparator" w:id="0">
    <w:p w:rsidR="001377C4" w:rsidP="008B1068" w:rsidRDefault="001377C4">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4881140"/>
      <w:docPartObj>
        <w:docPartGallery w:val="Page Numbers (Bottom of Page)"/>
        <w:docPartUnique/>
      </w:docPartObj>
    </w:sdtPr>
    <w:sdtEndPr/>
    <w:sdtContent>
      <w:p w:rsidR="008B1068" w:rsidRDefault="008B1068">
        <w:pPr>
          <w:pStyle w:val="Podnoje"/>
          <w:jc w:val="center"/>
        </w:pPr>
        <w:r>
          <w:fldChar w:fldCharType="begin"/>
        </w:r>
        <w:r>
          <w:instrText>PAGE   \* MERGEFORMAT</w:instrText>
        </w:r>
        <w:r>
          <w:fldChar w:fldCharType="separate"/>
        </w:r>
        <w:r w:rsidR="00915C47">
          <w:rPr>
            <w:noProof/>
          </w:rPr>
          <w:t>1</w:t>
        </w:r>
        <w:r>
          <w:fldChar w:fldCharType="end"/>
        </w:r>
      </w:p>
    </w:sdtContent>
  </w:sdt>
  <w:p w:rsidR="008B1068" w:rsidRDefault="008B1068">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377C4" w:rsidP="008B1068" w:rsidRDefault="001377C4">
      <w:r>
        <w:separator/>
      </w:r>
    </w:p>
  </w:footnote>
  <w:footnote w:type="continuationSeparator" w:id="0">
    <w:p w:rsidR="001377C4" w:rsidP="008B1068" w:rsidRDefault="001377C4">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E35E1" w:rsidR="008B1068" w:rsidP="008B1068" w:rsidRDefault="008B1068">
    <w:pPr>
      <w:pStyle w:val="Zaglavlje"/>
      <w:jc w:val="right"/>
      <w:rPr>
        <w:rFonts w:cs="Arial"/>
      </w:rPr>
    </w:pPr>
    <w:r w:rsidRPr="008E35E1">
      <w:rPr>
        <w:rFonts w:cs="Arial"/>
      </w:rPr>
      <w:t>Posl.br. 14. St-</w:t>
    </w:r>
    <w:r w:rsidR="008F62B4">
      <w:rPr>
        <w:rFonts w:cs="Arial"/>
      </w:rPr>
      <w:t>538/2017</w:t>
    </w:r>
  </w:p>
  <w:p w:rsidRPr="008E35E1" w:rsidR="008B1068" w:rsidRDefault="008B1068">
    <w:pPr>
      <w:pStyle w:val="Zaglavlje"/>
      <w:rPr>
        <w:rFonts w:cs="Arial"/>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7A4A31"/>
    <w:multiLevelType w:val="hybridMultilevel"/>
    <w:tmpl w:val="A41A10CC"/>
    <w:lvl w:ilvl="0" w:tplc="05C0FD22">
      <w:start w:val="1"/>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87"/>
  <w:displayVerticalDrawingGridEvery w:val="2"/>
  <w:noPunctuationKerning/>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622"/>
    <w:rsid w:val="000245D1"/>
    <w:rsid w:val="00030645"/>
    <w:rsid w:val="00041E96"/>
    <w:rsid w:val="00044547"/>
    <w:rsid w:val="00064156"/>
    <w:rsid w:val="00065E54"/>
    <w:rsid w:val="000869E2"/>
    <w:rsid w:val="000974B9"/>
    <w:rsid w:val="000A682E"/>
    <w:rsid w:val="000B1B81"/>
    <w:rsid w:val="000D72F1"/>
    <w:rsid w:val="000D78E8"/>
    <w:rsid w:val="000F63F6"/>
    <w:rsid w:val="00100FFF"/>
    <w:rsid w:val="001200DC"/>
    <w:rsid w:val="0012043F"/>
    <w:rsid w:val="00127543"/>
    <w:rsid w:val="0012766C"/>
    <w:rsid w:val="00133D30"/>
    <w:rsid w:val="00137135"/>
    <w:rsid w:val="001377C4"/>
    <w:rsid w:val="00144E1E"/>
    <w:rsid w:val="001732FA"/>
    <w:rsid w:val="00181F3F"/>
    <w:rsid w:val="00187F78"/>
    <w:rsid w:val="00194547"/>
    <w:rsid w:val="001A7FE1"/>
    <w:rsid w:val="001B22F4"/>
    <w:rsid w:val="001B5B5A"/>
    <w:rsid w:val="001C53E0"/>
    <w:rsid w:val="001C5ED9"/>
    <w:rsid w:val="001D6412"/>
    <w:rsid w:val="001E4C03"/>
    <w:rsid w:val="00202C31"/>
    <w:rsid w:val="00203C1F"/>
    <w:rsid w:val="00220630"/>
    <w:rsid w:val="002400C5"/>
    <w:rsid w:val="0024592B"/>
    <w:rsid w:val="002512F9"/>
    <w:rsid w:val="00284BDE"/>
    <w:rsid w:val="00291371"/>
    <w:rsid w:val="00296F3A"/>
    <w:rsid w:val="002B4ADA"/>
    <w:rsid w:val="002C1AB3"/>
    <w:rsid w:val="002C24E5"/>
    <w:rsid w:val="002E2107"/>
    <w:rsid w:val="00317712"/>
    <w:rsid w:val="00344C7B"/>
    <w:rsid w:val="003604DF"/>
    <w:rsid w:val="00374AEF"/>
    <w:rsid w:val="00380F71"/>
    <w:rsid w:val="00385F64"/>
    <w:rsid w:val="003B471E"/>
    <w:rsid w:val="003C0650"/>
    <w:rsid w:val="003C3A75"/>
    <w:rsid w:val="003C53A9"/>
    <w:rsid w:val="0041253A"/>
    <w:rsid w:val="00412ABA"/>
    <w:rsid w:val="00420192"/>
    <w:rsid w:val="004273EA"/>
    <w:rsid w:val="0043025A"/>
    <w:rsid w:val="004316DD"/>
    <w:rsid w:val="004361F9"/>
    <w:rsid w:val="00451234"/>
    <w:rsid w:val="00473309"/>
    <w:rsid w:val="004753E9"/>
    <w:rsid w:val="0048569D"/>
    <w:rsid w:val="004A0AB9"/>
    <w:rsid w:val="004B1593"/>
    <w:rsid w:val="004B2C46"/>
    <w:rsid w:val="004C3079"/>
    <w:rsid w:val="004C32AE"/>
    <w:rsid w:val="004C68DB"/>
    <w:rsid w:val="004F0B15"/>
    <w:rsid w:val="00507CC5"/>
    <w:rsid w:val="00530DF9"/>
    <w:rsid w:val="00530FCF"/>
    <w:rsid w:val="00533D51"/>
    <w:rsid w:val="00542D16"/>
    <w:rsid w:val="00552E6E"/>
    <w:rsid w:val="00553CA5"/>
    <w:rsid w:val="00571119"/>
    <w:rsid w:val="00581CDD"/>
    <w:rsid w:val="00585A31"/>
    <w:rsid w:val="00595E18"/>
    <w:rsid w:val="005A330A"/>
    <w:rsid w:val="005B4B17"/>
    <w:rsid w:val="005E2B0E"/>
    <w:rsid w:val="00616059"/>
    <w:rsid w:val="00620FB5"/>
    <w:rsid w:val="0065545F"/>
    <w:rsid w:val="00662C6F"/>
    <w:rsid w:val="00666F13"/>
    <w:rsid w:val="0068055F"/>
    <w:rsid w:val="006A112F"/>
    <w:rsid w:val="006A2E86"/>
    <w:rsid w:val="006A3073"/>
    <w:rsid w:val="006C1B28"/>
    <w:rsid w:val="006C256D"/>
    <w:rsid w:val="006C2964"/>
    <w:rsid w:val="006C6487"/>
    <w:rsid w:val="006D6066"/>
    <w:rsid w:val="006E40CD"/>
    <w:rsid w:val="006F4DF3"/>
    <w:rsid w:val="007067F8"/>
    <w:rsid w:val="00712186"/>
    <w:rsid w:val="00726070"/>
    <w:rsid w:val="00764AC6"/>
    <w:rsid w:val="00765760"/>
    <w:rsid w:val="00786B96"/>
    <w:rsid w:val="007978BB"/>
    <w:rsid w:val="007A1A52"/>
    <w:rsid w:val="007B5943"/>
    <w:rsid w:val="007C1351"/>
    <w:rsid w:val="007F0A50"/>
    <w:rsid w:val="007F52C5"/>
    <w:rsid w:val="008060E3"/>
    <w:rsid w:val="008526C7"/>
    <w:rsid w:val="008571CE"/>
    <w:rsid w:val="00871C4A"/>
    <w:rsid w:val="00876D8B"/>
    <w:rsid w:val="00885C82"/>
    <w:rsid w:val="00886530"/>
    <w:rsid w:val="008B1068"/>
    <w:rsid w:val="008B3F67"/>
    <w:rsid w:val="008D3DC1"/>
    <w:rsid w:val="008D4B9D"/>
    <w:rsid w:val="008E35E1"/>
    <w:rsid w:val="008F2F2B"/>
    <w:rsid w:val="008F62B4"/>
    <w:rsid w:val="00915C47"/>
    <w:rsid w:val="00921488"/>
    <w:rsid w:val="00944EBD"/>
    <w:rsid w:val="00967436"/>
    <w:rsid w:val="00970502"/>
    <w:rsid w:val="00974569"/>
    <w:rsid w:val="009748DD"/>
    <w:rsid w:val="00975B76"/>
    <w:rsid w:val="00977A37"/>
    <w:rsid w:val="009C0196"/>
    <w:rsid w:val="009C2EAB"/>
    <w:rsid w:val="009C3C7F"/>
    <w:rsid w:val="009D328F"/>
    <w:rsid w:val="009F650B"/>
    <w:rsid w:val="00A15839"/>
    <w:rsid w:val="00A274E8"/>
    <w:rsid w:val="00A3793D"/>
    <w:rsid w:val="00A40329"/>
    <w:rsid w:val="00A818C4"/>
    <w:rsid w:val="00A86938"/>
    <w:rsid w:val="00AA5E0B"/>
    <w:rsid w:val="00AB02AD"/>
    <w:rsid w:val="00AB7F11"/>
    <w:rsid w:val="00AC0FA1"/>
    <w:rsid w:val="00AE166B"/>
    <w:rsid w:val="00AE337A"/>
    <w:rsid w:val="00AF4CB8"/>
    <w:rsid w:val="00B164F6"/>
    <w:rsid w:val="00B16B03"/>
    <w:rsid w:val="00B25277"/>
    <w:rsid w:val="00B33AE2"/>
    <w:rsid w:val="00B56B7F"/>
    <w:rsid w:val="00B629EB"/>
    <w:rsid w:val="00BD0A50"/>
    <w:rsid w:val="00BD53FD"/>
    <w:rsid w:val="00BF7772"/>
    <w:rsid w:val="00C06721"/>
    <w:rsid w:val="00C07FF9"/>
    <w:rsid w:val="00C16395"/>
    <w:rsid w:val="00C30E8E"/>
    <w:rsid w:val="00C45C42"/>
    <w:rsid w:val="00C533E8"/>
    <w:rsid w:val="00C62AB5"/>
    <w:rsid w:val="00C9248A"/>
    <w:rsid w:val="00CC676B"/>
    <w:rsid w:val="00D277F5"/>
    <w:rsid w:val="00D31049"/>
    <w:rsid w:val="00D356A5"/>
    <w:rsid w:val="00D35A6A"/>
    <w:rsid w:val="00D379AE"/>
    <w:rsid w:val="00D41B54"/>
    <w:rsid w:val="00D43533"/>
    <w:rsid w:val="00D46548"/>
    <w:rsid w:val="00D72A27"/>
    <w:rsid w:val="00D767E6"/>
    <w:rsid w:val="00D81F1F"/>
    <w:rsid w:val="00D87535"/>
    <w:rsid w:val="00DC6F1B"/>
    <w:rsid w:val="00DE03C3"/>
    <w:rsid w:val="00DE096F"/>
    <w:rsid w:val="00DF3096"/>
    <w:rsid w:val="00DF63CA"/>
    <w:rsid w:val="00DF7AD2"/>
    <w:rsid w:val="00E00543"/>
    <w:rsid w:val="00E01622"/>
    <w:rsid w:val="00E34988"/>
    <w:rsid w:val="00E5685B"/>
    <w:rsid w:val="00EF2016"/>
    <w:rsid w:val="00EF457A"/>
    <w:rsid w:val="00F17090"/>
    <w:rsid w:val="00F2359A"/>
    <w:rsid w:val="00F33030"/>
    <w:rsid w:val="00F37EDD"/>
    <w:rsid w:val="00F43908"/>
    <w:rsid w:val="00F511E3"/>
    <w:rsid w:val="00F52F0F"/>
    <w:rsid w:val="00F673AA"/>
    <w:rsid w:val="00F8788B"/>
    <w:rsid w:val="00FA1A53"/>
    <w:rsid w:val="00FA7EBA"/>
    <w:rsid w:val="00FB3280"/>
    <w:rsid w:val="00FE2B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rFonts w:ascii="Arial" w:hAnsi="Arial"/>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glaeno">
    <w:name w:val="Strong"/>
    <w:qFormat/>
    <w:rsid w:val="003C53A9"/>
    <w:rPr>
      <w:b/>
      <w:bCs/>
    </w:rPr>
  </w:style>
  <w:style w:type="paragraph" w:styleId="Zaglavlje">
    <w:name w:val="header"/>
    <w:basedOn w:val="Normal"/>
    <w:link w:val="ZaglavljeChar"/>
    <w:uiPriority w:val="99"/>
    <w:unhideWhenUsed/>
    <w:rsid w:val="008B1068"/>
    <w:pPr>
      <w:tabs>
        <w:tab w:val="center" w:pos="4536"/>
        <w:tab w:val="right" w:pos="9072"/>
      </w:tabs>
    </w:pPr>
  </w:style>
  <w:style w:type="character" w:styleId="ZaglavljeChar" w:customStyle="true">
    <w:name w:val="Zaglavlje Char"/>
    <w:basedOn w:val="Zadanifontodlomka"/>
    <w:link w:val="Zaglavlje"/>
    <w:uiPriority w:val="99"/>
    <w:rsid w:val="008B1068"/>
    <w:rPr>
      <w:rFonts w:ascii="Arial" w:hAnsi="Arial"/>
      <w:sz w:val="24"/>
      <w:szCs w:val="24"/>
      <w:lang w:eastAsia="en-US"/>
    </w:rPr>
  </w:style>
  <w:style w:type="paragraph" w:styleId="Podnoje">
    <w:name w:val="footer"/>
    <w:basedOn w:val="Normal"/>
    <w:link w:val="PodnojeChar"/>
    <w:uiPriority w:val="99"/>
    <w:unhideWhenUsed/>
    <w:rsid w:val="008B1068"/>
    <w:pPr>
      <w:tabs>
        <w:tab w:val="center" w:pos="4536"/>
        <w:tab w:val="right" w:pos="9072"/>
      </w:tabs>
    </w:pPr>
  </w:style>
  <w:style w:type="character" w:styleId="PodnojeChar" w:customStyle="true">
    <w:name w:val="Podnožje Char"/>
    <w:basedOn w:val="Zadanifontodlomka"/>
    <w:link w:val="Podnoje"/>
    <w:uiPriority w:val="99"/>
    <w:rsid w:val="008B1068"/>
    <w:rPr>
      <w:rFonts w:ascii="Arial" w:hAnsi="Arial"/>
      <w:sz w:val="24"/>
      <w:szCs w:val="24"/>
      <w:lang w:eastAsia="en-US"/>
    </w:rPr>
  </w:style>
  <w:style w:type="paragraph" w:styleId="Tekstbalonia">
    <w:name w:val="Balloon Text"/>
    <w:basedOn w:val="Normal"/>
    <w:link w:val="TekstbaloniaChar"/>
    <w:semiHidden/>
    <w:unhideWhenUsed/>
    <w:rsid w:val="008B1068"/>
    <w:rPr>
      <w:rFonts w:ascii="Tahoma" w:hAnsi="Tahoma" w:cs="Tahoma"/>
      <w:sz w:val="16"/>
      <w:szCs w:val="16"/>
    </w:rPr>
  </w:style>
  <w:style w:type="character" w:styleId="TekstbaloniaChar" w:customStyle="true">
    <w:name w:val="Tekst balončića Char"/>
    <w:basedOn w:val="Zadanifontodlomka"/>
    <w:link w:val="Tekstbalonia"/>
    <w:semiHidden/>
    <w:rsid w:val="008B1068"/>
    <w:rPr>
      <w:rFonts w:ascii="Tahoma" w:hAnsi="Tahoma" w:cs="Tahoma"/>
      <w:sz w:val="16"/>
      <w:szCs w:val="16"/>
      <w:lang w:eastAsia="en-US"/>
    </w:rPr>
  </w:style>
  <w:style w:type="paragraph" w:styleId="Default" w:customStyle="true">
    <w:name w:val="Default"/>
    <w:rsid w:val="008F62B4"/>
    <w:pPr>
      <w:autoSpaceDE w:val="false"/>
      <w:autoSpaceDN w:val="false"/>
      <w:adjustRightInd w:val="false"/>
    </w:pPr>
    <w:rPr>
      <w:rFonts w:ascii="Arial" w:hAnsi="Arial" w:cs="Arial"/>
      <w:color w:val="000000"/>
      <w:sz w:val="24"/>
      <w:szCs w:val="24"/>
    </w:rPr>
  </w:style>
  <w:style w:type="character" w:styleId="Tekstrezerviranogmjesta">
    <w:name w:val="Placeholder Text"/>
    <w:basedOn w:val="Zadanifontodlomka"/>
    <w:uiPriority w:val="99"/>
    <w:semiHidden/>
    <w:rsid w:val="00915C47"/>
    <w:rPr>
      <w:color w:val="808080"/>
      <w:bdr w:val="none" w:color="auto" w:sz="0" w:space="0"/>
      <w:shd w:val="clear" w:color="auto" w:fill="auto"/>
    </w:rPr>
  </w:style>
  <w:style w:type="character" w:styleId="eSPISCCParagraphDefaultFont" w:customStyle="true">
    <w:name w:val="eSPIS_CC_Paragraph Default Font"/>
    <w:basedOn w:val="Zadanifontodlomka"/>
    <w:rsid w:val="00915C4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15C47"/>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915C47"/>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15C47"/>
    <w:rPr>
      <w:rFonts w:ascii="Times New Roman" w:hAnsi="Times New Roman"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C53A9"/>
    <w:rPr>
      <w:b/>
      <w:bCs/>
    </w:rPr>
  </w:style>
  <w:style w:styleId="Zaglavlje" w:type="paragraph">
    <w:name w:val="header"/>
    <w:basedOn w:val="Normal"/>
    <w:link w:val="ZaglavljeChar"/>
    <w:uiPriority w:val="99"/>
    <w:unhideWhenUsed/>
    <w:rsid w:val="008B1068"/>
    <w:pPr>
      <w:tabs>
        <w:tab w:pos="4536" w:val="center"/>
        <w:tab w:pos="9072" w:val="right"/>
      </w:tabs>
    </w:pPr>
  </w:style>
  <w:style w:customStyle="1" w:styleId="ZaglavljeChar" w:type="character">
    <w:name w:val="Zaglavlje Char"/>
    <w:basedOn w:val="Zadanifontodlomka"/>
    <w:link w:val="Zaglavlje"/>
    <w:uiPriority w:val="99"/>
    <w:rsid w:val="008B1068"/>
    <w:rPr>
      <w:rFonts w:ascii="Arial" w:hAnsi="Arial"/>
      <w:sz w:val="24"/>
      <w:szCs w:val="24"/>
      <w:lang w:eastAsia="en-US"/>
    </w:rPr>
  </w:style>
  <w:style w:styleId="Podnoje" w:type="paragraph">
    <w:name w:val="footer"/>
    <w:basedOn w:val="Normal"/>
    <w:link w:val="PodnojeChar"/>
    <w:uiPriority w:val="99"/>
    <w:unhideWhenUsed/>
    <w:rsid w:val="008B1068"/>
    <w:pPr>
      <w:tabs>
        <w:tab w:pos="4536" w:val="center"/>
        <w:tab w:pos="9072" w:val="right"/>
      </w:tabs>
    </w:pPr>
  </w:style>
  <w:style w:customStyle="1" w:styleId="PodnojeChar" w:type="character">
    <w:name w:val="Podnožje Char"/>
    <w:basedOn w:val="Zadanifontodlomka"/>
    <w:link w:val="Podnoje"/>
    <w:uiPriority w:val="99"/>
    <w:rsid w:val="008B1068"/>
    <w:rPr>
      <w:rFonts w:ascii="Arial" w:hAnsi="Arial"/>
      <w:sz w:val="24"/>
      <w:szCs w:val="24"/>
      <w:lang w:eastAsia="en-US"/>
    </w:rPr>
  </w:style>
  <w:style w:styleId="Tekstbalonia" w:type="paragraph">
    <w:name w:val="Balloon Text"/>
    <w:basedOn w:val="Normal"/>
    <w:link w:val="TekstbaloniaChar"/>
    <w:semiHidden/>
    <w:unhideWhenUsed/>
    <w:rsid w:val="008B1068"/>
    <w:rPr>
      <w:rFonts w:ascii="Tahoma" w:cs="Tahoma" w:hAnsi="Tahoma"/>
      <w:sz w:val="16"/>
      <w:szCs w:val="16"/>
    </w:rPr>
  </w:style>
  <w:style w:customStyle="1" w:styleId="TekstbaloniaChar" w:type="character">
    <w:name w:val="Tekst balončića Char"/>
    <w:basedOn w:val="Zadanifontodlomka"/>
    <w:link w:val="Tekstbalonia"/>
    <w:semiHidden/>
    <w:rsid w:val="008B1068"/>
    <w:rPr>
      <w:rFonts w:ascii="Tahoma" w:cs="Tahoma" w:hAnsi="Tahoma"/>
      <w:sz w:val="16"/>
      <w:szCs w:val="16"/>
      <w:lang w:eastAsia="en-US"/>
    </w:rPr>
  </w:style>
  <w:style w:customStyle="1" w:styleId="Default" w:type="paragraph">
    <w:name w:val="Default"/>
    <w:rsid w:val="008F62B4"/>
    <w:pPr>
      <w:autoSpaceDE w:val="0"/>
      <w:autoSpaceDN w:val="0"/>
      <w:adjustRightInd w:val="0"/>
    </w:pPr>
    <w:rPr>
      <w:rFonts w:ascii="Arial" w:cs="Arial" w:hAnsi="Arial"/>
      <w:color w:val="000000"/>
      <w:sz w:val="24"/>
      <w:szCs w:val="24"/>
    </w:rPr>
  </w:style>
  <w:style w:styleId="Tekstrezerviranogmjesta" w:type="character">
    <w:name w:val="Placeholder Text"/>
    <w:basedOn w:val="Zadanifontodlomka"/>
    <w:uiPriority w:val="99"/>
    <w:semiHidden/>
    <w:rsid w:val="00915C47"/>
    <w:rPr>
      <w:color w:val="808080"/>
      <w:bdr w:color="auto" w:space="0" w:sz="0" w:val="none"/>
      <w:shd w:color="auto" w:fill="auto" w:val="clear"/>
    </w:rPr>
  </w:style>
  <w:style w:customStyle="1" w:styleId="eSPISCCParagraphDefaultFont" w:type="character">
    <w:name w:val="eSPIS_CC_Paragraph Default Font"/>
    <w:basedOn w:val="Zadanifontodlomka"/>
    <w:rsid w:val="00915C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5C47"/>
    <w:rPr>
      <w:rFonts w:cs="Arial"/>
      <w:bdr w:color="auto" w:space="0" w:sz="0" w:val="none"/>
      <w:shd w:color="auto" w:fill="FFFFCC" w:val="clear"/>
      <w:lang w:val="hr-HR"/>
    </w:rPr>
  </w:style>
  <w:style w:customStyle="1" w:styleId="PozadinaSvijetloCrvena" w:type="character">
    <w:name w:val="Pozadina_SvijetloCrvena"/>
    <w:basedOn w:val="eSPISCCParagraphDefaultFont"/>
    <w:rsid w:val="00915C47"/>
    <w:rPr>
      <w:rFonts w:ascii="Times New Roman" w:cs="Arial"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5C47"/>
    <w:rPr>
      <w:rFonts w:ascii="Times New Roman" w:cs="Arial"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362961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travnja 2021.</izvorni_sadrzaj>
    <derivirana_varijabla naziv="DomainObject.PlaniraniZavrsetakDatum_1">27. travnja 2021.</derivirana_varijabla>
  </DomainObject.PlaniraniZavrsetakDatum>
  <DomainObject.PlaniraniPocetakDatum>
    <izvorni_sadrzaj>27. travnja 2021.</izvorni_sadrzaj>
    <derivirana_varijabla naziv="DomainObject.PlaniraniPocetakDatum_1">27. travnja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2021.</izvorni_sadrzaj>
    <derivirana_varijabla naziv="DomainObject.Zapisnik.DatumKreiranja_1">27. travnja 2021.</derivirana_varijabla>
  </DomainObject.Zapisnik.DatumKreiranja>
  <DomainObject.Zapisnik.ImovinskaKorist>
    <izvorni_sadrzaj/>
    <derivirana_varijabla naziv="DomainObject.Zapisnik.ImovinskaKorist_1"/>
  </DomainObject.Zapisnik.ImovinskaKorist>
  <DomainObject.Zapisnik.Oznaka>
    <izvorni_sadrzaj>St-538/2017-32</izvorni_sadrzaj>
    <derivirana_varijabla naziv="DomainObject.Zapisnik.Oznaka_1">St-538/2017-32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St-538/2017</izvorni_sadrzaj>
    <derivirana_varijabla naziv="DomainObject.Predmet.OznakaBroj_1">St-538/2017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5 R1-92/16
Prijave u spisu /2)</izvorni_sadrzaj>
    <derivirana_varijabla naziv="DomainObject.Predmet.PrimjedbaSuca_1">Veza 5 R1-92/16
Prijave u spisu /2)</derivirana_varijabla>
  </DomainObject.Predmet.PrimjedbaSuca>
  <DomainObject.Predmet.ProtustrankaFormated>
    <izvorni_sadrzaj>  Likvidacijska masa RABOPSKRBA - PERO d.o.o.</izvorni_sadrzaj>
    <derivirana_varijabla naziv="DomainObject.Predmet.ProtustrankaFormated_1">  Likvidacijska masa RABOPSKRBA - PERO d.o.o.</derivirana_varijabla>
  </DomainObject.Predmet.ProtustrankaFormated>
  <DomainObject.Predmet.ProtustrankaFormatedOIB>
    <izvorni_sadrzaj>  Likvidacijska masa RABOPSKRBA - PERO d.o.o., OIB 89078696417</izvorni_sadrzaj>
    <derivirana_varijabla naziv="DomainObject.Predmet.ProtustrankaFormatedOIB_1">  Likvidacijska masa RABOPSKRBA - PERO d.o.o., OIB 89078696417</derivirana_varijabla>
  </DomainObject.Predmet.ProtustrankaFormatedOIB>
  <DomainObject.Predmet.ProtustrankaFormatedWithAdress>
    <izvorni_sadrzaj> Likvidacijska masa RABOPSKRBA - PERO d.o.o., Palit 431, 51280 Rab</izvorni_sadrzaj>
    <derivirana_varijabla naziv="DomainObject.Predmet.ProtustrankaFormatedWithAdress_1"> Likvidacijska masa RABOPSKRBA - PERO d.o.o., Palit 431, 51280 Rab</derivirana_varijabla>
  </DomainObject.Predmet.ProtustrankaFormatedWithAdress>
  <DomainObject.Predmet.ProtustrankaFormatedWithAdressOIB>
    <izvorni_sadrzaj> Likvidacijska masa RABOPSKRBA - PERO d.o.o., OIB 89078696417, Palit 431, 51280 Rab</izvorni_sadrzaj>
    <derivirana_varijabla naziv="DomainObject.Predmet.ProtustrankaFormatedWithAdressOIB_1"> Likvidacijska masa RABOPSKRBA - PERO d.o.o., OIB 89078696417, Palit 431, 51280 Rab</derivirana_varijabla>
  </DomainObject.Predmet.ProtustrankaFormatedWithAdressOIB>
  <DomainObject.Predmet.ProtustrankaWithAdress>
    <izvorni_sadrzaj>Likvidacijska masa RABOPSKRBA - PERO d.o.o. Palit 431, 51280 Rab</izvorni_sadrzaj>
    <derivirana_varijabla naziv="DomainObject.Predmet.ProtustrankaWithAdress_1">Likvidacijska masa RABOPSKRBA - PERO d.o.o. Palit 431, 51280 Rab</derivirana_varijabla>
  </DomainObject.Predmet.ProtustrankaWithAdress>
  <DomainObject.Predmet.ProtustrankaWithAdressOIB>
    <izvorni_sadrzaj>Likvidacijska masa RABOPSKRBA - PERO d.o.o., OIB 89078696417, Palit 431, 51280 Rab</izvorni_sadrzaj>
    <derivirana_varijabla naziv="DomainObject.Predmet.ProtustrankaWithAdressOIB_1">Likvidacijska masa RABOPSKRBA - PERO d.o.o., OIB 89078696417, Palit 431, 51280 Rab</derivirana_varijabla>
  </DomainObject.Predmet.ProtustrankaWithAdressOIB>
  <DomainObject.Predmet.ProtustrankaNazivFormated>
    <izvorni_sadrzaj>Likvidacijska masa RABOPSKRBA - PERO d.o.o.</izvorni_sadrzaj>
    <derivirana_varijabla naziv="DomainObject.Predmet.ProtustrankaNazivFormated_1">Likvidacijska masa RABOPSKRBA - PERO d.o.o.</derivirana_varijabla>
  </DomainObject.Predmet.ProtustrankaNazivFormated>
  <DomainObject.Predmet.ProtustrankaNazivFormatedOIB>
    <izvorni_sadrzaj>Likvidacijska masa RABOPSKRBA - PERO d.o.o., OIB 89078696417</izvorni_sadrzaj>
    <derivirana_varijabla naziv="DomainObject.Predmet.ProtustrankaNazivFormatedOIB_1">Likvidacijska masa RABOPSKRBA - PERO d.o.o., OIB 89078696417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BLAŽENKA PRPIĆ likvidator</izvorni_sadrzaj>
    <derivirana_varijabla naziv="DomainObject.Predmet.StrankaFormated_1">  BLAŽENKA PRPIĆ likvidator</derivirana_varijabla>
  </DomainObject.Predmet.StrankaFormated>
  <DomainObject.Predmet.StrankaFormatedOIB>
    <izvorni_sadrzaj>  BLAŽENKA PRPIĆ likvidator, OIB 58591486513</izvorni_sadrzaj>
    <derivirana_varijabla naziv="DomainObject.Predmet.StrankaFormatedOIB_1">  BLAŽENKA PRPIĆ likvidator, OIB 58591486513</derivirana_varijabla>
  </DomainObject.Predmet.StrankaFormatedOIB>
  <DomainObject.Predmet.StrankaFormatedWithAdress>
    <izvorni_sadrzaj> BLAŽENKA PRPIĆ likvidator, Corrado Ilijassich 21, 51000 Rijeka</izvorni_sadrzaj>
    <derivirana_varijabla naziv="DomainObject.Predmet.StrankaFormatedWithAdress_1"> BLAŽENKA PRPIĆ likvidator, Corrado Ilijassich 21, 51000 Rijeka</derivirana_varijabla>
  </DomainObject.Predmet.StrankaFormatedWithAdress>
  <DomainObject.Predmet.StrankaFormatedWithAdressOIB>
    <izvorni_sadrzaj> BLAŽENKA PRPIĆ likvidator, OIB 58591486513, Corrado Ilijassich 21, 51000 Rijeka</izvorni_sadrzaj>
    <derivirana_varijabla naziv="DomainObject.Predmet.StrankaFormatedWithAdressOIB_1"> BLAŽENKA PRPIĆ likvidator, OIB 58591486513, Corrado Ilijassich 21, 51000 Rijeka</derivirana_varijabla>
  </DomainObject.Predmet.StrankaFormatedWithAdressOIB>
  <DomainObject.Predmet.StrankaWithAdress>
    <izvorni_sadrzaj>BLAŽENKA PRPIĆ likvidator Corrado Ilijassich 21,51000 Rijeka</izvorni_sadrzaj>
    <derivirana_varijabla naziv="DomainObject.Predmet.StrankaWithAdress_1">BLAŽENKA PRPIĆ likvidator Corrado Ilijassich 21,51000 Rijeka</derivirana_varijabla>
  </DomainObject.Predmet.StrankaWithAdress>
  <DomainObject.Predmet.StrankaWithAdressOIB>
    <izvorni_sadrzaj>BLAŽENKA PRPIĆ likvidator, OIB 58591486513, Corrado Ilijassich 21,51000 Rijeka</izvorni_sadrzaj>
    <derivirana_varijabla naziv="DomainObject.Predmet.StrankaWithAdressOIB_1">BLAŽENKA PRPIĆ likvidator, OIB 58591486513, Corrado Ilijassich 21,51000 Rijeka</derivirana_varijabla>
  </DomainObject.Predmet.StrankaWithAdressOIB>
  <DomainObject.Predmet.StrankaNazivFormated>
    <izvorni_sadrzaj>BLAŽENKA PRPIĆ likvidator</izvorni_sadrzaj>
    <derivirana_varijabla naziv="DomainObject.Predmet.StrankaNazivFormated_1">BLAŽENKA PRPIĆ likvidator</derivirana_varijabla>
  </DomainObject.Predmet.StrankaNazivFormated>
  <DomainObject.Predmet.StrankaNazivFormatedOIB>
    <izvorni_sadrzaj>BLAŽENKA PRPIĆ likvidator, OIB 58591486513</izvorni_sadrzaj>
    <derivirana_varijabla naziv="DomainObject.Predmet.StrankaNazivFormatedOIB_1">BLAŽENKA PRPIĆ likvidator, OIB 58591486513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BLAŽENKA PRPIĆ likvidator</item>
    </izvorni_sadrzaj>
    <derivirana_varijabla naziv="DomainObject.Predmet.StrankaListFormated_1">
      <item>BLAŽENKA PRPIĆ likvidator</item>
    </derivirana_varijabla>
  </DomainObject.Predmet.StrankaListFormated>
  <DomainObject.Predmet.StrankaListFormatedOIB>
    <izvorni_sadrzaj>
      <item>BLAŽENKA PRPIĆ likvidator, OIB 58591486513</item>
    </izvorni_sadrzaj>
    <derivirana_varijabla naziv="DomainObject.Predmet.StrankaListFormatedOIB_1">
      <item>BLAŽENKA PRPIĆ likvidator, OIB 58591486513</item>
    </derivirana_varijabla>
  </DomainObject.Predmet.StrankaListFormatedOIB>
  <DomainObject.Predmet.StrankaListFormatedWithAdress>
    <izvorni_sadrzaj>
      <item>BLAŽENKA PRPIĆ likvidator, Corrado Ilijassich 21, 51000 Rijeka</item>
    </izvorni_sadrzaj>
    <derivirana_varijabla naziv="DomainObject.Predmet.StrankaListFormatedWithAdress_1">
      <item>BLAŽENKA PRPIĆ likvidator, Corrado Ilijassich 21, 51000 Rijeka</item>
    </derivirana_varijabla>
  </DomainObject.Predmet.StrankaListFormatedWithAdress>
  <DomainObject.Predmet.StrankaListFormatedWithAdressOIB>
    <izvorni_sadrzaj>
      <item>BLAŽENKA PRPIĆ likvidator, OIB 58591486513, Corrado Ilijassich 21, 51000 Rijeka</item>
    </izvorni_sadrzaj>
    <derivirana_varijabla naziv="DomainObject.Predmet.StrankaListFormatedWithAdressOIB_1">
      <item>BLAŽENKA PRPIĆ likvidator, OIB 58591486513, Corrado Ilijassich 21, 51000 Rijeka</item>
    </derivirana_varijabla>
  </DomainObject.Predmet.StrankaListFormatedWithAdressOIB>
  <DomainObject.Predmet.StrankaListNazivFormated>
    <izvorni_sadrzaj>
      <item>BLAŽENKA PRPIĆ likvidator</item>
    </izvorni_sadrzaj>
    <derivirana_varijabla naziv="DomainObject.Predmet.StrankaListNazivFormated_1">
      <item>BLAŽENKA PRPIĆ likvidator</item>
    </derivirana_varijabla>
  </DomainObject.Predmet.StrankaListNazivFormated>
  <DomainObject.Predmet.StrankaListNazivFormatedOIB>
    <izvorni_sadrzaj>
      <item>BLAŽENKA PRPIĆ likvidator, OIB 58591486513</item>
    </izvorni_sadrzaj>
    <derivirana_varijabla naziv="DomainObject.Predmet.StrankaListNazivFormatedOIB_1">
      <item>BLAŽENKA PRPIĆ likvidator, OIB 58591486513</item>
    </derivirana_varijabla>
  </DomainObject.Predmet.StrankaListNazivFormatedOIB>
  <DomainObject.Predmet.ProtuStrankaListFormated>
    <izvorni_sadrzaj>
      <item>Likvidacijska masa RABOPSKRBA - PERO d.o.o.</item>
    </izvorni_sadrzaj>
    <derivirana_varijabla naziv="DomainObject.Predmet.ProtuStrankaListFormated_1">
      <item>Likvidacijska masa RABOPSKRBA - PERO d.o.o.</item>
    </derivirana_varijabla>
  </DomainObject.Predmet.ProtuStrankaListFormated>
  <DomainObject.Predmet.ProtuStrankaListFormatedOIB>
    <izvorni_sadrzaj>
      <item>Likvidacijska masa RABOPSKRBA - PERO d.o.o., OIB 89078696417</item>
    </izvorni_sadrzaj>
    <derivirana_varijabla naziv="DomainObject.Predmet.ProtuStrankaListFormatedOIB_1">
      <item>Likvidacijska masa RABOPSKRBA - PERO d.o.o., OIB 89078696417</item>
    </derivirana_varijabla>
  </DomainObject.Predmet.ProtuStrankaListFormatedOIB>
  <DomainObject.Predmet.ProtuStrankaListFormatedWithAdress>
    <izvorni_sadrzaj>
      <item>Likvidacijska masa RABOPSKRBA - PERO d.o.o., Palit 431, 51280 Rab</item>
    </izvorni_sadrzaj>
    <derivirana_varijabla naziv="DomainObject.Predmet.ProtuStrankaListFormatedWithAdress_1">
      <item>Likvidacijska masa RABOPSKRBA - PERO d.o.o., Palit 431, 51280 Rab</item>
    </derivirana_varijabla>
  </DomainObject.Predmet.ProtuStrankaListFormatedWithAdress>
  <DomainObject.Predmet.ProtuStrankaListFormatedWithAdressOIB>
    <izvorni_sadrzaj>
      <item>Likvidacijska masa RABOPSKRBA - PERO d.o.o., OIB 89078696417, Palit 431, 51280 Rab</item>
    </izvorni_sadrzaj>
    <derivirana_varijabla naziv="DomainObject.Predmet.ProtuStrankaListFormatedWithAdressOIB_1">
      <item>Likvidacijska masa RABOPSKRBA - PERO d.o.o., OIB 89078696417, Palit 431, 51280 Rab</item>
    </derivirana_varijabla>
  </DomainObject.Predmet.ProtuStrankaListFormatedWithAdressOIB>
  <DomainObject.Predmet.ProtuStrankaListNazivFormated>
    <izvorni_sadrzaj>
      <item>Likvidacijska masa RABOPSKRBA - PERO d.o.o.</item>
    </izvorni_sadrzaj>
    <derivirana_varijabla naziv="DomainObject.Predmet.ProtuStrankaListNazivFormated_1">
      <item>Likvidacijska masa RABOPSKRBA - PERO d.o.o.</item>
    </derivirana_varijabla>
  </DomainObject.Predmet.ProtuStrankaListNazivFormated>
  <DomainObject.Predmet.ProtuStrankaListNazivFormatedOIB>
    <izvorni_sadrzaj>
      <item>Likvidacijska masa RABOPSKRBA - PERO d.o.o., OIB 89078696417</item>
    </izvorni_sadrzaj>
    <derivirana_varijabla naziv="DomainObject.Predmet.ProtuStrankaListNazivFormatedOIB_1">
      <item>Likvidacijska masa RABOPSKRBA - PERO d.o.o., OIB 89078696417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travnja 2021.</izvorni_sadrzaj>
    <derivirana_varijabla naziv="DomainObject.Datum_1">27. travnja 2021.</derivirana_varijabla>
  </DomainObject.Datum>
  <DomainObject.PoslovniBrojDokumenta>
    <izvorni_sadrzaj>St-538/2017-32</izvorni_sadrzaj>
    <derivirana_varijabla naziv="DomainObject.PoslovniBrojDokumenta_1">St-538/2017-32</derivirana_varijabla>
  </DomainObject.PoslovniBrojDokumenta>
  <DomainObject.Predmet.StrankaIDrugi>
    <izvorni_sadrzaj>BLAŽENKA PRPIĆ likvidator</izvorni_sadrzaj>
    <derivirana_varijabla naziv="DomainObject.Predmet.StrankaIDrugi_1">BLAŽENKA PRPIĆ likvidator</derivirana_varijabla>
  </DomainObject.Predmet.StrankaIDrugi>
  <DomainObject.Predmet.ProtustrankaIDrugi>
    <izvorni_sadrzaj>Likvidacijska masa RABOPSKRBA - PERO d.o.o.</izvorni_sadrzaj>
    <derivirana_varijabla naziv="DomainObject.Predmet.ProtustrankaIDrugi_1">Likvidacijska masa RABOPSKRBA - PERO d.o.o.</derivirana_varijabla>
  </DomainObject.Predmet.ProtustrankaIDrugi>
  <DomainObject.Predmet.StrankaIDrugiAdressOIB>
    <izvorni_sadrzaj>BLAŽENKA PRPIĆ likvidator, OIB 58591486513, Corrado Ilijassich 21, 51000 Rijeka</izvorni_sadrzaj>
    <derivirana_varijabla naziv="DomainObject.Predmet.StrankaIDrugiAdressOIB_1">BLAŽENKA PRPIĆ likvidator, OIB 58591486513, Corrado Ilijassich 21, 51000 Rijeka</derivirana_varijabla>
  </DomainObject.Predmet.StrankaIDrugiAdressOIB>
  <DomainObject.Predmet.ProtustrankaIDrugiAdressOIB>
    <izvorni_sadrzaj>Likvidacijska masa RABOPSKRBA - PERO d.o.o., OIB 89078696417, Palit 431, 51280 Rab</izvorni_sadrzaj>
    <derivirana_varijabla naziv="DomainObject.Predmet.ProtustrankaIDrugiAdressOIB_1">Likvidacijska masa RABOPSKRBA - PERO d.o.o., OIB 89078696417, Palit 431,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BLAŽENKA PRPIĆ likvidator</item>
      <item>Likvidacijska masa RABOPSKRBA - PERO d.o.o.</item>
    </izvorni_sadrzaj>
    <derivirana_varijabla naziv="DomainObject.Predmet.SudioniciListNaziv_1">
      <item>BLAŽENKA PRPIĆ likvidator</item>
      <item>Likvidacijska masa RABOPSKRBA - PERO d.o.o.</item>
    </derivirana_varijabla>
  </DomainObject.Predmet.SudioniciListNaziv>
  <DomainObject.Predmet.SudioniciListAdressOIB>
    <izvorni_sadrzaj>
      <item>BLAŽENKA PRPIĆ likvidator, OIB 58591486513, Corrado Ilijassich 21,51000 Rijeka</item>
      <item>Likvidacijska masa RABOPSKRBA - PERO d.o.o., OIB 89078696417, Palit 431,51280 Rab</item>
    </izvorni_sadrzaj>
    <derivirana_varijabla naziv="DomainObject.Predmet.SudioniciListAdressOIB_1">
      <item>BLAŽENKA PRPIĆ likvidator, OIB 58591486513, Corrado Ilijassich 21,51000 Rijeka</item>
      <item>Likvidacijska masa RABOPSKRBA - PERO d.o.o., OIB 89078696417, Palit 431,51280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58591486513</item>
      <item>, OIB 89078696417</item>
    </izvorni_sadrzaj>
    <derivirana_varijabla naziv="DomainObject.Predmet.SudioniciListNazivOIB_1">
      <item>, OIB 58591486513</item>
      <item>, OIB 89078696417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prosinca 2016.</izvorni_sadrzaj>
    <derivirana_varijabla naziv="DomainObject.Predmet.DatumPocetkaProcesa_1">15. prosinca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96CA3A-56D0-4362-B523-821DE8E2D6D2}">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Trgovački sud Rijeka</properties:Company>
  <properties:Pages>2</properties:Pages>
  <properties:Words>519</properties:Words>
  <properties:Characters>2915</properties:Characters>
  <properties:Lines>88</properties:Lines>
  <properties:Paragraphs>27</properties:Paragraphs>
  <properties:TotalTime>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3495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2021-04-27T07:09:00Z</dcterms:created>
  <dc:creator>Vera Jelenović</dc:creator>
  <cp:lastModifiedBy>Danijela Fumić</cp:lastModifiedBy>
  <dcterms:modified xmlns:xsi="http://www.w3.org/2001/XMLSchema-instance" xsi:type="dcterms:W3CDTF">2021-04-27T07:13:00Z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St-538/2017-32 / Zapisnik - Ročište (538 17 zapisnik izjašnjenje razlučnih o vrijednosti nekretnine.docx)</vt:lpwstr>
  </prop:property>
  <prop:property fmtid="{D5CDD505-2E9C-101B-9397-08002B2CF9AE}" pid="5" name="CC_coloring">
    <vt:bool>false</vt:bool>
  </prop:property>
</prop:Properties>
</file>